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6" w:rsidRPr="00874936" w:rsidRDefault="00E14096" w:rsidP="00E14096">
      <w:pPr>
        <w:pStyle w:val="Header"/>
        <w:rPr>
          <w:sz w:val="20"/>
          <w:szCs w:val="20"/>
        </w:rPr>
      </w:pPr>
      <w:r w:rsidRPr="00874936">
        <w:rPr>
          <w:sz w:val="20"/>
          <w:szCs w:val="20"/>
        </w:rPr>
        <w:t xml:space="preserve">Indian Journal of Basic and Applied Medical Research; December </w:t>
      </w:r>
      <w:r w:rsidR="008B4506">
        <w:rPr>
          <w:sz w:val="20"/>
          <w:szCs w:val="20"/>
        </w:rPr>
        <w:t>2013: Vol.-3, Issue-1.</w:t>
      </w:r>
    </w:p>
    <w:p w:rsidR="00E14096" w:rsidRDefault="00E14096" w:rsidP="00E14096">
      <w:pPr>
        <w:pStyle w:val="Header"/>
      </w:pPr>
    </w:p>
    <w:p w:rsidR="00E14096" w:rsidRDefault="00E14096" w:rsidP="00E14096">
      <w:pPr>
        <w:pStyle w:val="BodyText"/>
        <w:spacing w:line="360" w:lineRule="auto"/>
        <w:ind w:right="160"/>
        <w:jc w:val="both"/>
        <w:rPr>
          <w:rFonts w:eastAsia="Times New Roman" w:cs="Times New Roman"/>
          <w:b/>
          <w:sz w:val="24"/>
          <w:szCs w:val="24"/>
          <w:highlight w:val="lightGray"/>
        </w:rPr>
      </w:pPr>
    </w:p>
    <w:p w:rsidR="008B4506" w:rsidRPr="001A1828" w:rsidRDefault="008B4506" w:rsidP="008B4506">
      <w:pPr>
        <w:pStyle w:val="BodyText"/>
        <w:spacing w:line="360" w:lineRule="auto"/>
        <w:ind w:right="1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1828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8B4506" w:rsidRPr="001A1828" w:rsidRDefault="008B4506" w:rsidP="008B4506">
      <w:pPr>
        <w:pStyle w:val="BodyText"/>
        <w:spacing w:line="360" w:lineRule="auto"/>
        <w:ind w:right="167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1A1828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Study of use of progesterone for symptomatic placenta </w:t>
      </w:r>
      <w:proofErr w:type="spellStart"/>
      <w:r w:rsidRPr="001A1828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previa</w:t>
      </w:r>
      <w:proofErr w:type="spellEnd"/>
      <w:r w:rsidRPr="001A1828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in a tertiary care teaching hospital</w:t>
      </w:r>
      <w:bookmarkStart w:id="0" w:name="_GoBack"/>
      <w:bookmarkEnd w:id="0"/>
    </w:p>
    <w:p w:rsidR="008B4506" w:rsidRPr="001A1828" w:rsidRDefault="008B4506" w:rsidP="008B4506">
      <w:pPr>
        <w:spacing w:line="360" w:lineRule="auto"/>
        <w:jc w:val="both"/>
        <w:rPr>
          <w:rFonts w:asciiTheme="majorHAnsi" w:hAnsiTheme="majorHAnsi"/>
          <w:b/>
        </w:rPr>
      </w:pPr>
      <w:proofErr w:type="spellStart"/>
      <w:proofErr w:type="gramStart"/>
      <w:r w:rsidRPr="001A1828">
        <w:rPr>
          <w:rFonts w:asciiTheme="majorHAnsi" w:hAnsiTheme="majorHAnsi"/>
          <w:b/>
        </w:rPr>
        <w:t>Anjula</w:t>
      </w:r>
      <w:proofErr w:type="spellEnd"/>
      <w:r>
        <w:rPr>
          <w:rFonts w:asciiTheme="majorHAnsi" w:hAnsiTheme="majorHAnsi"/>
          <w:b/>
        </w:rPr>
        <w:t xml:space="preserve">  </w:t>
      </w:r>
      <w:proofErr w:type="spellStart"/>
      <w:r w:rsidRPr="001A1828">
        <w:rPr>
          <w:rFonts w:asciiTheme="majorHAnsi" w:hAnsiTheme="majorHAnsi"/>
          <w:b/>
        </w:rPr>
        <w:t>Binaykia</w:t>
      </w:r>
      <w:proofErr w:type="spellEnd"/>
      <w:proofErr w:type="gramEnd"/>
    </w:p>
    <w:p w:rsidR="008B4506" w:rsidRPr="001A1828" w:rsidRDefault="008B4506" w:rsidP="008B4506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8B4506" w:rsidRPr="001A1828" w:rsidRDefault="008B4506" w:rsidP="008B4506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proofErr w:type="gramStart"/>
      <w:r w:rsidRPr="001A1828">
        <w:rPr>
          <w:rFonts w:asciiTheme="majorHAnsi" w:hAnsiTheme="majorHAnsi"/>
          <w:sz w:val="18"/>
          <w:szCs w:val="18"/>
        </w:rPr>
        <w:t xml:space="preserve">Associate Professor, Department of Obstetrics and </w:t>
      </w:r>
      <w:proofErr w:type="spellStart"/>
      <w:r w:rsidRPr="001A1828">
        <w:rPr>
          <w:rFonts w:asciiTheme="majorHAnsi" w:hAnsiTheme="majorHAnsi"/>
          <w:sz w:val="18"/>
          <w:szCs w:val="18"/>
        </w:rPr>
        <w:t>Gynaecology</w:t>
      </w:r>
      <w:proofErr w:type="spellEnd"/>
      <w:r w:rsidRPr="001A1828">
        <w:rPr>
          <w:rFonts w:asciiTheme="majorHAnsi" w:hAnsiTheme="majorHAnsi"/>
          <w:sz w:val="18"/>
          <w:szCs w:val="18"/>
        </w:rPr>
        <w:t xml:space="preserve">, KPC Medical College, </w:t>
      </w:r>
      <w:proofErr w:type="spellStart"/>
      <w:r w:rsidRPr="001A1828">
        <w:rPr>
          <w:rFonts w:asciiTheme="majorHAnsi" w:hAnsiTheme="majorHAnsi"/>
          <w:sz w:val="18"/>
          <w:szCs w:val="18"/>
        </w:rPr>
        <w:t>Jadavpur</w:t>
      </w:r>
      <w:proofErr w:type="spellEnd"/>
      <w:r w:rsidRPr="001A1828">
        <w:rPr>
          <w:rFonts w:asciiTheme="majorHAnsi" w:hAnsiTheme="majorHAnsi"/>
          <w:sz w:val="18"/>
          <w:szCs w:val="18"/>
        </w:rPr>
        <w:t>, Kolkata.</w:t>
      </w:r>
      <w:proofErr w:type="gramEnd"/>
    </w:p>
    <w:p w:rsidR="008B4506" w:rsidRDefault="008B4506" w:rsidP="008B4506">
      <w:pPr>
        <w:pBdr>
          <w:bottom w:val="single" w:sz="6" w:space="1" w:color="auto"/>
        </w:pBd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1A1828">
        <w:rPr>
          <w:rFonts w:asciiTheme="majorHAnsi" w:hAnsiTheme="majorHAnsi"/>
          <w:sz w:val="18"/>
          <w:szCs w:val="18"/>
        </w:rPr>
        <w:t xml:space="preserve">Corresponding author: Dr. </w:t>
      </w:r>
      <w:proofErr w:type="spellStart"/>
      <w:proofErr w:type="gramStart"/>
      <w:r w:rsidRPr="001A1828">
        <w:rPr>
          <w:rFonts w:asciiTheme="majorHAnsi" w:hAnsiTheme="majorHAnsi"/>
          <w:sz w:val="18"/>
          <w:szCs w:val="18"/>
        </w:rPr>
        <w:t>Anjula</w:t>
      </w:r>
      <w:proofErr w:type="spellEnd"/>
      <w:r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1A1828">
        <w:rPr>
          <w:rFonts w:asciiTheme="majorHAnsi" w:hAnsiTheme="majorHAnsi"/>
          <w:sz w:val="18"/>
          <w:szCs w:val="18"/>
        </w:rPr>
        <w:t>Binaykia</w:t>
      </w:r>
      <w:proofErr w:type="spellEnd"/>
      <w:proofErr w:type="gramEnd"/>
      <w:r w:rsidRPr="001A1828">
        <w:rPr>
          <w:rFonts w:asciiTheme="majorHAnsi" w:hAnsiTheme="majorHAnsi"/>
          <w:sz w:val="18"/>
          <w:szCs w:val="18"/>
        </w:rPr>
        <w:t xml:space="preserve">, Associate Professor, Department of Obstetrics and </w:t>
      </w:r>
      <w:proofErr w:type="spellStart"/>
      <w:r w:rsidRPr="001A1828">
        <w:rPr>
          <w:rFonts w:asciiTheme="majorHAnsi" w:hAnsiTheme="majorHAnsi"/>
          <w:sz w:val="18"/>
          <w:szCs w:val="18"/>
        </w:rPr>
        <w:t>Gynaecology</w:t>
      </w:r>
      <w:proofErr w:type="spellEnd"/>
      <w:r w:rsidRPr="001A1828">
        <w:rPr>
          <w:rFonts w:asciiTheme="majorHAnsi" w:hAnsiTheme="majorHAnsi"/>
          <w:sz w:val="18"/>
          <w:szCs w:val="18"/>
        </w:rPr>
        <w:t>, KPC Med</w:t>
      </w:r>
      <w:r>
        <w:rPr>
          <w:rFonts w:asciiTheme="majorHAnsi" w:hAnsiTheme="majorHAnsi"/>
          <w:sz w:val="18"/>
          <w:szCs w:val="18"/>
        </w:rPr>
        <w:t xml:space="preserve">ical College, </w:t>
      </w:r>
      <w:proofErr w:type="spellStart"/>
      <w:r>
        <w:rPr>
          <w:rFonts w:asciiTheme="majorHAnsi" w:hAnsiTheme="majorHAnsi"/>
          <w:sz w:val="18"/>
          <w:szCs w:val="18"/>
        </w:rPr>
        <w:t>Jadavpur</w:t>
      </w:r>
      <w:proofErr w:type="spellEnd"/>
      <w:r>
        <w:rPr>
          <w:rFonts w:asciiTheme="majorHAnsi" w:hAnsiTheme="majorHAnsi"/>
          <w:sz w:val="18"/>
          <w:szCs w:val="18"/>
        </w:rPr>
        <w:t>, Kolkata</w:t>
      </w:r>
    </w:p>
    <w:p w:rsidR="008B4506" w:rsidRPr="001A1828" w:rsidRDefault="008B4506" w:rsidP="008B4506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</w:p>
    <w:p w:rsidR="008B4506" w:rsidRPr="001A1828" w:rsidRDefault="008B4506" w:rsidP="008B4506">
      <w:pPr>
        <w:pStyle w:val="BodyText"/>
        <w:spacing w:line="360" w:lineRule="auto"/>
        <w:ind w:right="1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828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8B4506" w:rsidRPr="001A1828" w:rsidRDefault="008B4506" w:rsidP="008B4506">
      <w:pPr>
        <w:pStyle w:val="BodyText"/>
        <w:spacing w:line="360" w:lineRule="auto"/>
        <w:ind w:right="168"/>
        <w:jc w:val="both"/>
        <w:rPr>
          <w:rFonts w:ascii="Times New Roman" w:hAnsi="Times New Roman" w:cs="Times New Roman"/>
          <w:sz w:val="18"/>
          <w:szCs w:val="18"/>
        </w:rPr>
      </w:pPr>
      <w:r w:rsidRPr="001A1828">
        <w:rPr>
          <w:rFonts w:ascii="Times New Roman" w:hAnsi="Times New Roman" w:cs="Times New Roman"/>
          <w:sz w:val="18"/>
          <w:szCs w:val="18"/>
        </w:rPr>
        <w:t xml:space="preserve">Present study was conducted to determine the effectiveness of intramuscular 17α </w:t>
      </w:r>
      <w:proofErr w:type="spellStart"/>
      <w:r w:rsidRPr="001A1828">
        <w:rPr>
          <w:rFonts w:ascii="Times New Roman" w:hAnsi="Times New Roman" w:cs="Times New Roman"/>
          <w:sz w:val="18"/>
          <w:szCs w:val="18"/>
        </w:rPr>
        <w:t>hydroxy</w:t>
      </w:r>
      <w:proofErr w:type="spellEnd"/>
      <w:r w:rsidRPr="001A1828">
        <w:rPr>
          <w:rFonts w:ascii="Times New Roman" w:hAnsi="Times New Roman" w:cs="Times New Roman"/>
          <w:sz w:val="18"/>
          <w:szCs w:val="18"/>
        </w:rPr>
        <w:t xml:space="preserve"> progesterone </w:t>
      </w:r>
      <w:proofErr w:type="spellStart"/>
      <w:r w:rsidRPr="001A1828">
        <w:rPr>
          <w:rFonts w:ascii="Times New Roman" w:hAnsi="Times New Roman" w:cs="Times New Roman"/>
          <w:sz w:val="18"/>
          <w:szCs w:val="18"/>
        </w:rPr>
        <w:t>caproate</w:t>
      </w:r>
      <w:proofErr w:type="spellEnd"/>
      <w:r w:rsidRPr="001A1828">
        <w:rPr>
          <w:rFonts w:ascii="Times New Roman" w:hAnsi="Times New Roman" w:cs="Times New Roman"/>
          <w:sz w:val="18"/>
          <w:szCs w:val="18"/>
        </w:rPr>
        <w:t xml:space="preserve"> (Progestin analog) therapy versus placebo in conservative management of patients with symptomatic placenta </w:t>
      </w:r>
      <w:proofErr w:type="spellStart"/>
      <w:r w:rsidRPr="001A1828">
        <w:rPr>
          <w:rFonts w:ascii="Times New Roman" w:hAnsi="Times New Roman" w:cs="Times New Roman"/>
          <w:sz w:val="18"/>
          <w:szCs w:val="18"/>
        </w:rPr>
        <w:t>previa</w:t>
      </w:r>
      <w:proofErr w:type="spellEnd"/>
      <w:r w:rsidRPr="001A1828">
        <w:rPr>
          <w:rFonts w:ascii="Times New Roman" w:hAnsi="Times New Roman" w:cs="Times New Roman"/>
          <w:sz w:val="18"/>
          <w:szCs w:val="18"/>
        </w:rPr>
        <w:t xml:space="preserve"> before 34 weeks </w:t>
      </w:r>
      <w:proofErr w:type="spellStart"/>
      <w:r w:rsidRPr="001A1828">
        <w:rPr>
          <w:rFonts w:ascii="Times New Roman" w:hAnsi="Times New Roman" w:cs="Times New Roman"/>
          <w:sz w:val="18"/>
          <w:szCs w:val="18"/>
        </w:rPr>
        <w:t>ofgestation.Primary</w:t>
      </w:r>
      <w:proofErr w:type="spellEnd"/>
      <w:r w:rsidRPr="001A1828">
        <w:rPr>
          <w:rFonts w:ascii="Times New Roman" w:hAnsi="Times New Roman" w:cs="Times New Roman"/>
          <w:sz w:val="18"/>
          <w:szCs w:val="18"/>
        </w:rPr>
        <w:t xml:space="preserve"> outcome measure was prolongation of pregnancy and secondary outcome measures were maternal outcomes i.e. number of episodes of bleeding, number of blood transfusion required, birth weight of </w:t>
      </w:r>
      <w:proofErr w:type="spellStart"/>
      <w:r w:rsidRPr="001A1828">
        <w:rPr>
          <w:rFonts w:ascii="Times New Roman" w:hAnsi="Times New Roman" w:cs="Times New Roman"/>
          <w:sz w:val="18"/>
          <w:szCs w:val="18"/>
        </w:rPr>
        <w:t>babies.A</w:t>
      </w:r>
      <w:proofErr w:type="spellEnd"/>
      <w:r w:rsidRPr="001A1828">
        <w:rPr>
          <w:rFonts w:ascii="Times New Roman" w:hAnsi="Times New Roman" w:cs="Times New Roman"/>
          <w:sz w:val="18"/>
          <w:szCs w:val="18"/>
        </w:rPr>
        <w:t xml:space="preserve"> prospective study with 60 pregnant females with symptomatic placenta </w:t>
      </w:r>
      <w:proofErr w:type="spellStart"/>
      <w:r w:rsidRPr="001A1828">
        <w:rPr>
          <w:rFonts w:ascii="Times New Roman" w:hAnsi="Times New Roman" w:cs="Times New Roman"/>
          <w:sz w:val="18"/>
          <w:szCs w:val="18"/>
        </w:rPr>
        <w:t>previa</w:t>
      </w:r>
      <w:proofErr w:type="spellEnd"/>
      <w:r w:rsidRPr="001A1828">
        <w:rPr>
          <w:rFonts w:ascii="Times New Roman" w:hAnsi="Times New Roman" w:cs="Times New Roman"/>
          <w:sz w:val="18"/>
          <w:szCs w:val="18"/>
        </w:rPr>
        <w:t xml:space="preserve"> that is having episode of warning hemorrhage before 34 weeks of gestation were enrolled for the </w:t>
      </w:r>
      <w:proofErr w:type="spellStart"/>
      <w:r w:rsidRPr="001A1828">
        <w:rPr>
          <w:rFonts w:ascii="Times New Roman" w:hAnsi="Times New Roman" w:cs="Times New Roman"/>
          <w:sz w:val="18"/>
          <w:szCs w:val="18"/>
        </w:rPr>
        <w:t>study.Patients</w:t>
      </w:r>
      <w:proofErr w:type="spellEnd"/>
      <w:r w:rsidRPr="001A1828">
        <w:rPr>
          <w:rFonts w:ascii="Times New Roman" w:hAnsi="Times New Roman" w:cs="Times New Roman"/>
          <w:sz w:val="18"/>
          <w:szCs w:val="18"/>
        </w:rPr>
        <w:t xml:space="preserve"> with Placenta </w:t>
      </w:r>
      <w:proofErr w:type="spellStart"/>
      <w:r w:rsidRPr="001A1828">
        <w:rPr>
          <w:rFonts w:ascii="Times New Roman" w:hAnsi="Times New Roman" w:cs="Times New Roman"/>
          <w:sz w:val="18"/>
          <w:szCs w:val="18"/>
        </w:rPr>
        <w:t>previa</w:t>
      </w:r>
      <w:proofErr w:type="spellEnd"/>
      <w:r w:rsidRPr="001A1828">
        <w:rPr>
          <w:rFonts w:ascii="Times New Roman" w:hAnsi="Times New Roman" w:cs="Times New Roman"/>
          <w:sz w:val="18"/>
          <w:szCs w:val="18"/>
        </w:rPr>
        <w:t xml:space="preserve"> symptomatic with at least one episode </w:t>
      </w:r>
      <w:proofErr w:type="spellStart"/>
      <w:r w:rsidRPr="001A1828">
        <w:rPr>
          <w:rFonts w:ascii="Times New Roman" w:hAnsi="Times New Roman" w:cs="Times New Roman"/>
          <w:sz w:val="18"/>
          <w:szCs w:val="18"/>
        </w:rPr>
        <w:t>ofbleeding</w:t>
      </w:r>
      <w:proofErr w:type="spellEnd"/>
      <w:r w:rsidRPr="001A1828">
        <w:rPr>
          <w:rFonts w:ascii="Times New Roman" w:hAnsi="Times New Roman" w:cs="Times New Roman"/>
          <w:sz w:val="18"/>
          <w:szCs w:val="18"/>
        </w:rPr>
        <w:t xml:space="preserve">, estimated gestational age within 28 to 34weeks, maternal age &gt; 18yrs and only </w:t>
      </w:r>
      <w:proofErr w:type="spellStart"/>
      <w:r w:rsidRPr="001A1828">
        <w:rPr>
          <w:rFonts w:ascii="Times New Roman" w:hAnsi="Times New Roman" w:cs="Times New Roman"/>
          <w:sz w:val="18"/>
          <w:szCs w:val="18"/>
        </w:rPr>
        <w:t>singletonpregnancy</w:t>
      </w:r>
      <w:proofErr w:type="spellEnd"/>
      <w:r w:rsidRPr="001A1828">
        <w:rPr>
          <w:rFonts w:ascii="Times New Roman" w:hAnsi="Times New Roman" w:cs="Times New Roman"/>
          <w:sz w:val="18"/>
          <w:szCs w:val="18"/>
        </w:rPr>
        <w:t xml:space="preserve"> cases were </w:t>
      </w:r>
      <w:proofErr w:type="spellStart"/>
      <w:r w:rsidRPr="001A1828">
        <w:rPr>
          <w:rFonts w:ascii="Times New Roman" w:hAnsi="Times New Roman" w:cs="Times New Roman"/>
          <w:sz w:val="18"/>
          <w:szCs w:val="18"/>
        </w:rPr>
        <w:t>included.Study</w:t>
      </w:r>
      <w:proofErr w:type="spellEnd"/>
      <w:r w:rsidRPr="001A1828">
        <w:rPr>
          <w:rFonts w:ascii="Times New Roman" w:hAnsi="Times New Roman" w:cs="Times New Roman"/>
          <w:sz w:val="18"/>
          <w:szCs w:val="18"/>
        </w:rPr>
        <w:t xml:space="preserve"> showed that prolongation of pregnancy in progesterone receiving group is statistically significant (p value &lt;0.05), significant difference were also found in gestational age at delivery (p value&lt;0.05), birth weight (p value &lt;0.05). Recurrent episode of bleeding was not significant (p value&gt; 0.05) in both groups.17α OH progesterone in expectant management of symptomatic placenta </w:t>
      </w:r>
      <w:proofErr w:type="spellStart"/>
      <w:r w:rsidRPr="001A1828">
        <w:rPr>
          <w:rFonts w:ascii="Times New Roman" w:hAnsi="Times New Roman" w:cs="Times New Roman"/>
          <w:sz w:val="18"/>
          <w:szCs w:val="18"/>
        </w:rPr>
        <w:t>previa</w:t>
      </w:r>
      <w:proofErr w:type="spellEnd"/>
      <w:r w:rsidRPr="001A1828">
        <w:rPr>
          <w:rFonts w:ascii="Times New Roman" w:hAnsi="Times New Roman" w:cs="Times New Roman"/>
          <w:sz w:val="18"/>
          <w:szCs w:val="18"/>
        </w:rPr>
        <w:t xml:space="preserve"> tends to be beneficial than placebo as it causes clinically significant prolongation of pregnancy </w:t>
      </w:r>
      <w:proofErr w:type="spellStart"/>
      <w:r w:rsidRPr="001A1828">
        <w:rPr>
          <w:rFonts w:ascii="Times New Roman" w:hAnsi="Times New Roman" w:cs="Times New Roman"/>
          <w:sz w:val="18"/>
          <w:szCs w:val="18"/>
        </w:rPr>
        <w:t>i.e</w:t>
      </w:r>
      <w:proofErr w:type="spellEnd"/>
      <w:r w:rsidRPr="001A1828">
        <w:rPr>
          <w:rFonts w:ascii="Times New Roman" w:hAnsi="Times New Roman" w:cs="Times New Roman"/>
          <w:sz w:val="18"/>
          <w:szCs w:val="18"/>
        </w:rPr>
        <w:t xml:space="preserve"> admission to delivery and increased birth weight as well as not appear to be any increased morbidity or mortality in a controlled tertiary setting. </w:t>
      </w:r>
    </w:p>
    <w:p w:rsidR="008B4506" w:rsidRPr="001A1828" w:rsidRDefault="008B4506" w:rsidP="008B4506">
      <w:pPr>
        <w:pStyle w:val="BodyText"/>
        <w:pBdr>
          <w:bottom w:val="single" w:sz="6" w:space="1" w:color="auto"/>
        </w:pBdr>
        <w:spacing w:line="360" w:lineRule="auto"/>
        <w:ind w:right="173"/>
        <w:jc w:val="both"/>
        <w:rPr>
          <w:rFonts w:ascii="Times New Roman" w:hAnsi="Times New Roman" w:cs="Times New Roman"/>
          <w:sz w:val="18"/>
          <w:szCs w:val="18"/>
        </w:rPr>
      </w:pPr>
      <w:r w:rsidRPr="001A1828">
        <w:rPr>
          <w:rFonts w:ascii="Times New Roman" w:hAnsi="Times New Roman" w:cs="Times New Roman"/>
          <w:b/>
          <w:sz w:val="18"/>
          <w:szCs w:val="18"/>
        </w:rPr>
        <w:t xml:space="preserve">Key words: </w:t>
      </w:r>
      <w:r w:rsidRPr="001A1828">
        <w:rPr>
          <w:rFonts w:ascii="Times New Roman" w:hAnsi="Times New Roman" w:cs="Times New Roman"/>
          <w:sz w:val="18"/>
          <w:szCs w:val="18"/>
        </w:rPr>
        <w:t xml:space="preserve">Placenta </w:t>
      </w:r>
      <w:proofErr w:type="spellStart"/>
      <w:r w:rsidRPr="001A1828">
        <w:rPr>
          <w:rFonts w:ascii="Times New Roman" w:hAnsi="Times New Roman" w:cs="Times New Roman"/>
          <w:sz w:val="18"/>
          <w:szCs w:val="18"/>
        </w:rPr>
        <w:t>previa</w:t>
      </w:r>
      <w:proofErr w:type="spellEnd"/>
      <w:r w:rsidRPr="001A1828">
        <w:rPr>
          <w:rFonts w:ascii="Times New Roman" w:hAnsi="Times New Roman" w:cs="Times New Roman"/>
          <w:sz w:val="18"/>
          <w:szCs w:val="18"/>
        </w:rPr>
        <w:t>, Progesterone, Pregnancy, Premature labor</w:t>
      </w:r>
    </w:p>
    <w:p w:rsidR="0006104F" w:rsidRDefault="0006104F" w:rsidP="008B4506">
      <w:pPr>
        <w:pStyle w:val="BodyText"/>
        <w:spacing w:line="360" w:lineRule="auto"/>
        <w:ind w:right="160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CB1F9A"/>
    <w:rsid w:val="000061B3"/>
    <w:rsid w:val="0006104F"/>
    <w:rsid w:val="001170B6"/>
    <w:rsid w:val="00274F00"/>
    <w:rsid w:val="004B274B"/>
    <w:rsid w:val="00826FA2"/>
    <w:rsid w:val="008B4506"/>
    <w:rsid w:val="009E591E"/>
    <w:rsid w:val="00A83F59"/>
    <w:rsid w:val="00AE3137"/>
    <w:rsid w:val="00B5444E"/>
    <w:rsid w:val="00CB1F9A"/>
    <w:rsid w:val="00E14096"/>
    <w:rsid w:val="00E3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unhideWhenUsed/>
    <w:rsid w:val="00CB1F9A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CB1F9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14096"/>
    <w:pPr>
      <w:widowControl w:val="0"/>
    </w:pPr>
    <w:rPr>
      <w:rFonts w:ascii="Cambria" w:eastAsia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14096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2016-02-28T15:29:00Z</dcterms:created>
  <dcterms:modified xsi:type="dcterms:W3CDTF">2016-02-28T15:29:00Z</dcterms:modified>
</cp:coreProperties>
</file>